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61" w:rsidRDefault="00D20C61">
      <w:pPr>
        <w:rPr>
          <w:rFonts w:ascii="Arial" w:eastAsia="Arial" w:hAnsi="Arial" w:cs="Arial"/>
          <w:b/>
          <w:bCs/>
          <w:sz w:val="33"/>
          <w:szCs w:val="33"/>
        </w:rPr>
      </w:pPr>
    </w:p>
    <w:p w:rsidR="00D20C61" w:rsidRDefault="008B0708">
      <w:pPr>
        <w:rPr>
          <w:rFonts w:ascii="Arial" w:eastAsia="Arial" w:hAnsi="Arial" w:cs="Arial"/>
          <w:b/>
          <w:bCs/>
          <w:sz w:val="33"/>
          <w:szCs w:val="33"/>
        </w:rPr>
      </w:pPr>
      <w:bookmarkStart w:id="0" w:name="_GoBack"/>
      <w:bookmarkEnd w:id="0"/>
      <w:r>
        <w:rPr>
          <w:rFonts w:ascii="Arial" w:hAnsi="Arial"/>
          <w:b/>
          <w:bCs/>
          <w:sz w:val="33"/>
          <w:szCs w:val="33"/>
        </w:rPr>
        <w:t xml:space="preserve">Islamexperte </w:t>
      </w:r>
      <w:r w:rsidR="00DB1C10">
        <w:rPr>
          <w:rFonts w:ascii="Arial" w:hAnsi="Arial"/>
          <w:b/>
          <w:bCs/>
          <w:sz w:val="33"/>
          <w:szCs w:val="33"/>
        </w:rPr>
        <w:t xml:space="preserve">Prof. Dr. </w:t>
      </w:r>
      <w:r>
        <w:rPr>
          <w:rFonts w:ascii="Arial" w:hAnsi="Arial"/>
          <w:b/>
          <w:bCs/>
          <w:sz w:val="33"/>
          <w:szCs w:val="33"/>
        </w:rPr>
        <w:t>Bassam Tibi wir</w:t>
      </w:r>
      <w:r w:rsidR="008C126B">
        <w:rPr>
          <w:rFonts w:ascii="Arial" w:hAnsi="Arial"/>
          <w:b/>
          <w:bCs/>
          <w:sz w:val="33"/>
          <w:szCs w:val="33"/>
        </w:rPr>
        <w:t>d</w:t>
      </w:r>
      <w:r>
        <w:rPr>
          <w:rFonts w:ascii="Arial" w:hAnsi="Arial"/>
          <w:b/>
          <w:bCs/>
          <w:sz w:val="33"/>
          <w:szCs w:val="33"/>
        </w:rPr>
        <w:t xml:space="preserve"> „Vordenker 2019</w:t>
      </w:r>
      <w:r w:rsidR="008C126B">
        <w:rPr>
          <w:rFonts w:ascii="Arial" w:hAnsi="Arial"/>
          <w:b/>
          <w:bCs/>
          <w:sz w:val="33"/>
          <w:szCs w:val="33"/>
        </w:rPr>
        <w:t xml:space="preserve">“ </w:t>
      </w:r>
    </w:p>
    <w:p w:rsidR="00D20C61" w:rsidRDefault="008C126B">
      <w:pPr>
        <w:pStyle w:val="Textkrper"/>
        <w:spacing w:line="240" w:lineRule="exact"/>
        <w:outlineLvl w:val="0"/>
        <w:rPr>
          <w:b w:val="0"/>
          <w:bCs w:val="0"/>
          <w:sz w:val="21"/>
          <w:szCs w:val="21"/>
        </w:rPr>
      </w:pPr>
      <w:r>
        <w:rPr>
          <w:sz w:val="22"/>
          <w:szCs w:val="22"/>
        </w:rPr>
        <w:t xml:space="preserve">Auszeichnung </w:t>
      </w:r>
      <w:r w:rsidR="008B0708">
        <w:rPr>
          <w:sz w:val="22"/>
          <w:szCs w:val="22"/>
        </w:rPr>
        <w:t xml:space="preserve">im November auf </w:t>
      </w:r>
      <w:r>
        <w:rPr>
          <w:sz w:val="22"/>
          <w:szCs w:val="22"/>
        </w:rPr>
        <w:t>dem Vordenker Forum in Frankfurt</w:t>
      </w:r>
      <w:r>
        <w:rPr>
          <w:sz w:val="21"/>
          <w:szCs w:val="21"/>
        </w:rPr>
        <w:t xml:space="preserve">  </w:t>
      </w:r>
    </w:p>
    <w:p w:rsidR="00D20C61" w:rsidRDefault="00D20C61">
      <w:pPr>
        <w:pStyle w:val="Textkrper"/>
        <w:spacing w:line="240" w:lineRule="exact"/>
        <w:rPr>
          <w:b w:val="0"/>
          <w:bCs w:val="0"/>
          <w:sz w:val="22"/>
          <w:szCs w:val="22"/>
        </w:rPr>
      </w:pPr>
    </w:p>
    <w:p w:rsidR="00D20C61" w:rsidRPr="00117E16" w:rsidRDefault="008C126B" w:rsidP="00C07D2B">
      <w:pPr>
        <w:spacing w:line="300" w:lineRule="atLeast"/>
        <w:ind w:right="56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Kassel/</w:t>
      </w:r>
      <w:r w:rsidR="00DD74C2">
        <w:rPr>
          <w:rFonts w:ascii="Arial" w:hAnsi="Arial"/>
          <w:sz w:val="22"/>
          <w:szCs w:val="22"/>
          <w:u w:val="single"/>
        </w:rPr>
        <w:t>Göttingen, 10</w:t>
      </w:r>
      <w:r>
        <w:rPr>
          <w:rFonts w:ascii="Arial" w:hAnsi="Arial"/>
          <w:sz w:val="22"/>
          <w:szCs w:val="22"/>
          <w:u w:val="single"/>
        </w:rPr>
        <w:t xml:space="preserve">. </w:t>
      </w:r>
      <w:r w:rsidR="008B0708">
        <w:rPr>
          <w:rFonts w:ascii="Arial" w:hAnsi="Arial"/>
          <w:sz w:val="22"/>
          <w:szCs w:val="22"/>
          <w:u w:val="single"/>
        </w:rPr>
        <w:t>April 2019</w:t>
      </w:r>
      <w:r>
        <w:rPr>
          <w:rFonts w:ascii="Arial" w:hAnsi="Arial"/>
          <w:sz w:val="22"/>
          <w:szCs w:val="22"/>
        </w:rPr>
        <w:t xml:space="preserve"> </w:t>
      </w:r>
      <w:r w:rsidR="00A43194">
        <w:rPr>
          <w:rFonts w:ascii="Arial" w:hAnsi="Arial"/>
          <w:sz w:val="22"/>
          <w:szCs w:val="22"/>
        </w:rPr>
        <w:t>– D</w:t>
      </w:r>
      <w:r>
        <w:rPr>
          <w:rFonts w:ascii="Arial" w:hAnsi="Arial"/>
          <w:sz w:val="22"/>
          <w:szCs w:val="22"/>
        </w:rPr>
        <w:t xml:space="preserve">er </w:t>
      </w:r>
      <w:r w:rsidR="008B0708">
        <w:rPr>
          <w:rFonts w:ascii="Arial" w:hAnsi="Arial"/>
          <w:sz w:val="22"/>
          <w:szCs w:val="22"/>
        </w:rPr>
        <w:t xml:space="preserve">Islamexperte </w:t>
      </w:r>
      <w:r w:rsidR="00DB1C10">
        <w:rPr>
          <w:rFonts w:ascii="Arial" w:hAnsi="Arial"/>
          <w:sz w:val="22"/>
          <w:szCs w:val="22"/>
        </w:rPr>
        <w:t xml:space="preserve">Prof. Dr. </w:t>
      </w:r>
      <w:r w:rsidR="008B0708">
        <w:rPr>
          <w:rFonts w:ascii="Arial" w:hAnsi="Arial"/>
          <w:sz w:val="22"/>
          <w:szCs w:val="22"/>
        </w:rPr>
        <w:t>Bassam Tibi wird „Vordenker 2019“. D</w:t>
      </w:r>
      <w:r>
        <w:rPr>
          <w:rFonts w:ascii="Arial" w:hAnsi="Arial"/>
          <w:sz w:val="22"/>
          <w:szCs w:val="22"/>
        </w:rPr>
        <w:t>e</w:t>
      </w:r>
      <w:r w:rsidR="00BB39DD">
        <w:rPr>
          <w:rFonts w:ascii="Arial" w:hAnsi="Arial"/>
          <w:sz w:val="22"/>
          <w:szCs w:val="22"/>
        </w:rPr>
        <w:t>m</w:t>
      </w:r>
      <w:r w:rsidR="008B0708">
        <w:rPr>
          <w:rFonts w:ascii="Arial" w:hAnsi="Arial"/>
          <w:sz w:val="22"/>
          <w:szCs w:val="22"/>
        </w:rPr>
        <w:t xml:space="preserve"> Politologe</w:t>
      </w:r>
      <w:r w:rsidR="00BB39DD">
        <w:rPr>
          <w:rFonts w:ascii="Arial" w:hAnsi="Arial"/>
          <w:sz w:val="22"/>
          <w:szCs w:val="22"/>
        </w:rPr>
        <w:t>n</w:t>
      </w:r>
      <w:r w:rsidR="008B0708">
        <w:rPr>
          <w:rFonts w:ascii="Arial" w:hAnsi="Arial"/>
          <w:sz w:val="22"/>
          <w:szCs w:val="22"/>
        </w:rPr>
        <w:t xml:space="preserve">, der </w:t>
      </w:r>
      <w:r w:rsidR="009E56D8">
        <w:rPr>
          <w:rFonts w:ascii="Arial" w:hAnsi="Arial"/>
          <w:sz w:val="22"/>
          <w:szCs w:val="22"/>
        </w:rPr>
        <w:t xml:space="preserve">unter anderem </w:t>
      </w:r>
      <w:r w:rsidR="006740D5">
        <w:rPr>
          <w:rFonts w:ascii="Arial" w:hAnsi="Arial"/>
          <w:sz w:val="22"/>
          <w:szCs w:val="22"/>
        </w:rPr>
        <w:t>an de</w:t>
      </w:r>
      <w:r w:rsidR="00B205C2">
        <w:rPr>
          <w:rFonts w:ascii="Arial" w:hAnsi="Arial"/>
          <w:sz w:val="22"/>
          <w:szCs w:val="22"/>
        </w:rPr>
        <w:t xml:space="preserve">n </w:t>
      </w:r>
      <w:r w:rsidR="006740D5">
        <w:rPr>
          <w:rFonts w:ascii="Arial" w:hAnsi="Arial"/>
          <w:sz w:val="22"/>
          <w:szCs w:val="22"/>
        </w:rPr>
        <w:t>Universität</w:t>
      </w:r>
      <w:r w:rsidR="00B205C2">
        <w:rPr>
          <w:rFonts w:ascii="Arial" w:hAnsi="Arial"/>
          <w:sz w:val="22"/>
          <w:szCs w:val="22"/>
        </w:rPr>
        <w:t>en</w:t>
      </w:r>
      <w:r w:rsidR="006740D5">
        <w:rPr>
          <w:rFonts w:ascii="Arial" w:hAnsi="Arial"/>
          <w:sz w:val="22"/>
          <w:szCs w:val="22"/>
        </w:rPr>
        <w:t xml:space="preserve"> Göttingen </w:t>
      </w:r>
      <w:r w:rsidR="009E56D8">
        <w:rPr>
          <w:rFonts w:ascii="Arial" w:hAnsi="Arial"/>
          <w:sz w:val="22"/>
          <w:szCs w:val="22"/>
        </w:rPr>
        <w:t>und Harvard</w:t>
      </w:r>
      <w:r w:rsidR="00B205C2">
        <w:rPr>
          <w:rFonts w:ascii="Arial" w:hAnsi="Arial"/>
          <w:sz w:val="22"/>
          <w:szCs w:val="22"/>
        </w:rPr>
        <w:t xml:space="preserve"> (USA) </w:t>
      </w:r>
      <w:r w:rsidR="006740D5">
        <w:rPr>
          <w:rFonts w:ascii="Arial" w:hAnsi="Arial"/>
          <w:sz w:val="22"/>
          <w:szCs w:val="22"/>
        </w:rPr>
        <w:t xml:space="preserve">gelehrt </w:t>
      </w:r>
      <w:r w:rsidR="008B0708">
        <w:rPr>
          <w:rFonts w:ascii="Arial" w:hAnsi="Arial"/>
          <w:sz w:val="22"/>
          <w:szCs w:val="22"/>
        </w:rPr>
        <w:t>hat,</w:t>
      </w:r>
      <w:r>
        <w:rPr>
          <w:rFonts w:ascii="Arial" w:hAnsi="Arial"/>
          <w:sz w:val="22"/>
          <w:szCs w:val="22"/>
        </w:rPr>
        <w:t xml:space="preserve"> </w:t>
      </w:r>
      <w:r w:rsidR="00CE3188">
        <w:rPr>
          <w:rFonts w:ascii="Arial" w:hAnsi="Arial"/>
          <w:sz w:val="22"/>
          <w:szCs w:val="22"/>
        </w:rPr>
        <w:t xml:space="preserve">wird </w:t>
      </w:r>
      <w:r w:rsidR="00BB39DD">
        <w:rPr>
          <w:rFonts w:ascii="Arial" w:hAnsi="Arial"/>
          <w:sz w:val="22"/>
          <w:szCs w:val="22"/>
        </w:rPr>
        <w:t xml:space="preserve">der Preis </w:t>
      </w:r>
      <w:r w:rsidR="00DB1C10">
        <w:rPr>
          <w:rFonts w:ascii="Arial" w:hAnsi="Arial"/>
          <w:sz w:val="22"/>
          <w:szCs w:val="22"/>
        </w:rPr>
        <w:t xml:space="preserve">im </w:t>
      </w:r>
      <w:r w:rsidR="008B0708">
        <w:rPr>
          <w:rFonts w:ascii="Arial" w:hAnsi="Arial"/>
          <w:sz w:val="22"/>
          <w:szCs w:val="22"/>
        </w:rPr>
        <w:t xml:space="preserve">November </w:t>
      </w:r>
      <w:r w:rsidR="004F58FE">
        <w:rPr>
          <w:rFonts w:ascii="Arial" w:hAnsi="Arial"/>
          <w:sz w:val="22"/>
          <w:szCs w:val="22"/>
        </w:rPr>
        <w:t xml:space="preserve">dieses Jahres auf dem </w:t>
      </w:r>
      <w:r w:rsidR="00117E16">
        <w:rPr>
          <w:rFonts w:ascii="Arial" w:hAnsi="Arial"/>
          <w:sz w:val="22"/>
          <w:szCs w:val="22"/>
        </w:rPr>
        <w:t xml:space="preserve">Vordenker Forum in Frankfurt </w:t>
      </w:r>
      <w:r w:rsidR="00BB39DD">
        <w:rPr>
          <w:rFonts w:ascii="Arial" w:hAnsi="Arial"/>
          <w:sz w:val="22"/>
          <w:szCs w:val="22"/>
        </w:rPr>
        <w:t>verliehen werden</w:t>
      </w:r>
      <w:r w:rsidR="00117E16">
        <w:rPr>
          <w:rFonts w:ascii="Arial" w:hAnsi="Arial"/>
          <w:sz w:val="22"/>
          <w:szCs w:val="22"/>
        </w:rPr>
        <w:t xml:space="preserve">. </w:t>
      </w:r>
      <w:r w:rsidR="00DB1C10" w:rsidRPr="009E56D8">
        <w:rPr>
          <w:rFonts w:ascii="Arial" w:hAnsi="Arial" w:cs="Arial"/>
          <w:sz w:val="22"/>
          <w:szCs w:val="22"/>
        </w:rPr>
        <w:t>„Prof. Tib</w:t>
      </w:r>
      <w:r w:rsidR="000222E9" w:rsidRPr="009E56D8">
        <w:rPr>
          <w:rFonts w:ascii="Arial" w:hAnsi="Arial" w:cs="Arial"/>
          <w:sz w:val="22"/>
          <w:szCs w:val="22"/>
        </w:rPr>
        <w:t xml:space="preserve">i </w:t>
      </w:r>
      <w:r w:rsidR="00C967F3" w:rsidRPr="009E56D8">
        <w:rPr>
          <w:rFonts w:ascii="Arial" w:hAnsi="Arial" w:cs="Arial"/>
          <w:sz w:val="22"/>
          <w:szCs w:val="22"/>
        </w:rPr>
        <w:t>ha</w:t>
      </w:r>
      <w:r w:rsidR="000222E9" w:rsidRPr="009E56D8">
        <w:rPr>
          <w:rFonts w:ascii="Arial" w:hAnsi="Arial" w:cs="Arial"/>
          <w:sz w:val="22"/>
          <w:szCs w:val="22"/>
        </w:rPr>
        <w:t xml:space="preserve">t </w:t>
      </w:r>
      <w:r w:rsidR="00C967F3" w:rsidRPr="009E56D8">
        <w:rPr>
          <w:rFonts w:ascii="Arial" w:hAnsi="Arial" w:cs="Arial"/>
          <w:sz w:val="22"/>
          <w:szCs w:val="22"/>
        </w:rPr>
        <w:t xml:space="preserve">in </w:t>
      </w:r>
      <w:r w:rsidR="000222E9" w:rsidRPr="009E56D8">
        <w:rPr>
          <w:rFonts w:ascii="Arial" w:hAnsi="Arial" w:cs="Arial"/>
          <w:sz w:val="22"/>
          <w:szCs w:val="22"/>
        </w:rPr>
        <w:t xml:space="preserve">seinen </w:t>
      </w:r>
      <w:r w:rsidR="00C967F3" w:rsidRPr="009E56D8">
        <w:rPr>
          <w:rFonts w:ascii="Arial" w:hAnsi="Arial" w:cs="Arial"/>
          <w:sz w:val="22"/>
          <w:szCs w:val="22"/>
        </w:rPr>
        <w:t>Arbeiten</w:t>
      </w:r>
      <w:r w:rsidR="004F58FE">
        <w:rPr>
          <w:rFonts w:ascii="Arial" w:hAnsi="Arial" w:cs="Arial"/>
          <w:sz w:val="22"/>
          <w:szCs w:val="22"/>
        </w:rPr>
        <w:t xml:space="preserve"> schon </w:t>
      </w:r>
      <w:r w:rsidR="00C967F3" w:rsidRPr="009E56D8">
        <w:rPr>
          <w:rFonts w:ascii="Arial" w:hAnsi="Arial" w:cs="Arial"/>
          <w:sz w:val="22"/>
          <w:szCs w:val="22"/>
        </w:rPr>
        <w:t>früh auf die Gefahren hingewiesen, die Europa durch die Zuwanderung nicht integrationswilliger Muslime droh</w:t>
      </w:r>
      <w:r w:rsidR="00BB39DD">
        <w:rPr>
          <w:rFonts w:ascii="Arial" w:hAnsi="Arial" w:cs="Arial"/>
          <w:sz w:val="22"/>
          <w:szCs w:val="22"/>
        </w:rPr>
        <w:t>en</w:t>
      </w:r>
      <w:r w:rsidR="00C967F3" w:rsidRPr="009E56D8">
        <w:rPr>
          <w:rFonts w:ascii="Arial" w:hAnsi="Arial" w:cs="Arial"/>
          <w:sz w:val="22"/>
          <w:szCs w:val="22"/>
        </w:rPr>
        <w:t>. Als Antwort auf den islamischen Fundamentalismus forder</w:t>
      </w:r>
      <w:r w:rsidR="000222E9" w:rsidRPr="009E56D8">
        <w:rPr>
          <w:rFonts w:ascii="Arial" w:hAnsi="Arial" w:cs="Arial"/>
          <w:sz w:val="22"/>
          <w:szCs w:val="22"/>
        </w:rPr>
        <w:t>te er eine</w:t>
      </w:r>
      <w:r w:rsidR="00117E16">
        <w:rPr>
          <w:rFonts w:ascii="Arial" w:hAnsi="Arial" w:cs="Arial"/>
          <w:sz w:val="22"/>
          <w:szCs w:val="22"/>
        </w:rPr>
        <w:t xml:space="preserve"> </w:t>
      </w:r>
      <w:r w:rsidR="00634314">
        <w:rPr>
          <w:rFonts w:ascii="Arial" w:hAnsi="Arial" w:cs="Arial"/>
          <w:sz w:val="22"/>
          <w:szCs w:val="22"/>
        </w:rPr>
        <w:t>,</w:t>
      </w:r>
      <w:r w:rsidR="00C967F3" w:rsidRPr="009E56D8">
        <w:rPr>
          <w:rFonts w:ascii="Arial" w:hAnsi="Arial" w:cs="Arial"/>
          <w:sz w:val="22"/>
          <w:szCs w:val="22"/>
        </w:rPr>
        <w:t xml:space="preserve">europäische </w:t>
      </w:r>
      <w:hyperlink r:id="rId7" w:tooltip="Leitkultur" w:history="1">
        <w:r w:rsidR="00C967F3" w:rsidRPr="009E56D8">
          <w:rPr>
            <w:rFonts w:ascii="Arial" w:hAnsi="Arial" w:cs="Arial"/>
            <w:sz w:val="22"/>
            <w:szCs w:val="22"/>
          </w:rPr>
          <w:t>Leitkultur</w:t>
        </w:r>
      </w:hyperlink>
      <w:r w:rsidR="000222E9" w:rsidRPr="009E56D8">
        <w:rPr>
          <w:rFonts w:ascii="Arial" w:hAnsi="Arial" w:cs="Arial"/>
          <w:sz w:val="22"/>
          <w:szCs w:val="22"/>
        </w:rPr>
        <w:t xml:space="preserve">‘ und entwarf die </w:t>
      </w:r>
      <w:r w:rsidR="00C967F3" w:rsidRPr="009E56D8">
        <w:rPr>
          <w:rFonts w:ascii="Arial" w:hAnsi="Arial" w:cs="Arial"/>
          <w:sz w:val="22"/>
          <w:szCs w:val="22"/>
        </w:rPr>
        <w:t xml:space="preserve">Vision eines modernen </w:t>
      </w:r>
      <w:hyperlink r:id="rId8" w:tooltip="Euro-Islam" w:history="1">
        <w:r w:rsidR="00C967F3" w:rsidRPr="009E56D8">
          <w:rPr>
            <w:rFonts w:ascii="Arial" w:hAnsi="Arial" w:cs="Arial"/>
            <w:sz w:val="22"/>
            <w:szCs w:val="22"/>
          </w:rPr>
          <w:t>Euro-Islam</w:t>
        </w:r>
      </w:hyperlink>
      <w:r w:rsidR="000222E9" w:rsidRPr="009E56D8">
        <w:rPr>
          <w:rFonts w:ascii="Arial" w:hAnsi="Arial" w:cs="Arial"/>
          <w:sz w:val="22"/>
          <w:szCs w:val="22"/>
        </w:rPr>
        <w:t xml:space="preserve">s. Mit seinen akademischen und publizistischen Beiträgen hat Prof. Tibi in der </w:t>
      </w:r>
      <w:r w:rsidR="00C967F3" w:rsidRPr="009E56D8">
        <w:rPr>
          <w:rFonts w:ascii="Arial" w:hAnsi="Arial" w:cs="Arial"/>
          <w:sz w:val="22"/>
          <w:szCs w:val="22"/>
        </w:rPr>
        <w:t>Diskussion um Zuwanderung und Integration weit vorausgedacht</w:t>
      </w:r>
      <w:r w:rsidR="00C07D2B">
        <w:rPr>
          <w:rFonts w:ascii="Arial" w:hAnsi="Arial" w:cs="Arial"/>
          <w:sz w:val="22"/>
          <w:szCs w:val="22"/>
        </w:rPr>
        <w:t xml:space="preserve"> – unter anderem aktuell in seinem Buch </w:t>
      </w:r>
      <w:r w:rsidR="00C07D2B">
        <w:rPr>
          <w:rFonts w:ascii="Arial" w:hAnsi="Arial" w:cs="Arial"/>
          <w:sz w:val="22"/>
        </w:rPr>
        <w:t>,</w:t>
      </w:r>
      <w:r w:rsidR="00C07D2B" w:rsidRPr="00C07D2B">
        <w:rPr>
          <w:rFonts w:ascii="Arial" w:hAnsi="Arial" w:cs="Arial"/>
          <w:sz w:val="22"/>
        </w:rPr>
        <w:t>Islamische Zuwanderung und ihre Folgen</w:t>
      </w:r>
      <w:r w:rsidR="00C07D2B">
        <w:rPr>
          <w:rFonts w:ascii="Arial" w:hAnsi="Arial" w:cs="Arial"/>
          <w:sz w:val="22"/>
        </w:rPr>
        <w:t>‘</w:t>
      </w:r>
      <w:r w:rsidR="00C07D2B">
        <w:rPr>
          <w:rFonts w:ascii="Arial" w:hAnsi="Arial" w:cs="Arial"/>
          <w:sz w:val="22"/>
          <w:szCs w:val="22"/>
        </w:rPr>
        <w:t>, das 2018 erschienen ist</w:t>
      </w:r>
      <w:r w:rsidRPr="009E56D8">
        <w:rPr>
          <w:rFonts w:ascii="Arial" w:hAnsi="Arial" w:cs="Arial"/>
          <w:sz w:val="22"/>
          <w:szCs w:val="22"/>
        </w:rPr>
        <w:t xml:space="preserve">“, hieß es zur Begründung der </w:t>
      </w:r>
      <w:r w:rsidR="007023A7">
        <w:rPr>
          <w:rFonts w:ascii="Arial" w:hAnsi="Arial" w:cs="Arial"/>
          <w:sz w:val="22"/>
          <w:szCs w:val="22"/>
        </w:rPr>
        <w:t xml:space="preserve">Jury </w:t>
      </w:r>
      <w:r w:rsidR="00C967F3" w:rsidRPr="009E56D8">
        <w:rPr>
          <w:rFonts w:ascii="Arial" w:hAnsi="Arial" w:cs="Arial"/>
          <w:sz w:val="22"/>
          <w:szCs w:val="22"/>
        </w:rPr>
        <w:t xml:space="preserve">unter Vorsitz </w:t>
      </w:r>
      <w:r w:rsidR="007023A7">
        <w:rPr>
          <w:rFonts w:ascii="Arial" w:hAnsi="Arial" w:cs="Arial"/>
          <w:sz w:val="22"/>
          <w:szCs w:val="22"/>
        </w:rPr>
        <w:t>von Prof. Dr. Jürgen Stark</w:t>
      </w:r>
      <w:r w:rsidR="00C967F3" w:rsidRPr="009E56D8">
        <w:rPr>
          <w:rFonts w:ascii="Arial" w:hAnsi="Arial" w:cs="Arial"/>
          <w:sz w:val="22"/>
          <w:szCs w:val="22"/>
        </w:rPr>
        <w:t xml:space="preserve">. </w:t>
      </w:r>
    </w:p>
    <w:p w:rsidR="00D20C61" w:rsidRDefault="00D20C61" w:rsidP="00C07D2B">
      <w:pPr>
        <w:spacing w:line="300" w:lineRule="atLeast"/>
        <w:ind w:right="561"/>
        <w:rPr>
          <w:rFonts w:ascii="Arial" w:eastAsia="Arial" w:hAnsi="Arial" w:cs="Arial"/>
          <w:sz w:val="22"/>
          <w:szCs w:val="22"/>
        </w:rPr>
      </w:pPr>
    </w:p>
    <w:p w:rsidR="004F58FE" w:rsidRPr="004F58FE" w:rsidRDefault="004F58FE" w:rsidP="00C07D2B">
      <w:pPr>
        <w:spacing w:line="300" w:lineRule="atLeast"/>
        <w:ind w:right="561"/>
        <w:rPr>
          <w:rFonts w:ascii="Arial" w:hAnsi="Arial"/>
          <w:sz w:val="22"/>
          <w:szCs w:val="22"/>
        </w:rPr>
      </w:pPr>
      <w:r w:rsidRPr="004F58FE">
        <w:rPr>
          <w:rFonts w:ascii="Arial" w:hAnsi="Arial"/>
          <w:b/>
          <w:sz w:val="22"/>
          <w:szCs w:val="22"/>
        </w:rPr>
        <w:t>Prof. Bassam Tibi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wird</w:t>
      </w:r>
      <w:r w:rsidRPr="004F58FE">
        <w:rPr>
          <w:rFonts w:ascii="Arial" w:hAnsi="Arial"/>
          <w:b/>
          <w:sz w:val="22"/>
          <w:szCs w:val="22"/>
        </w:rPr>
        <w:t xml:space="preserve"> </w:t>
      </w:r>
      <w:r w:rsidR="00564083">
        <w:rPr>
          <w:rFonts w:ascii="Arial" w:hAnsi="Arial"/>
          <w:b/>
          <w:sz w:val="22"/>
          <w:szCs w:val="22"/>
        </w:rPr>
        <w:t xml:space="preserve">der </w:t>
      </w:r>
      <w:r w:rsidRPr="004F58FE">
        <w:rPr>
          <w:rFonts w:ascii="Arial" w:hAnsi="Arial"/>
          <w:b/>
          <w:sz w:val="22"/>
          <w:szCs w:val="22"/>
        </w:rPr>
        <w:t>achte Vordenker</w:t>
      </w:r>
      <w:r>
        <w:rPr>
          <w:rFonts w:ascii="Arial" w:hAnsi="Arial"/>
          <w:sz w:val="22"/>
          <w:szCs w:val="22"/>
        </w:rPr>
        <w:t xml:space="preserve"> </w:t>
      </w:r>
      <w:r w:rsidRPr="004F58FE">
        <w:rPr>
          <w:rFonts w:ascii="Arial" w:hAnsi="Arial"/>
          <w:sz w:val="22"/>
          <w:szCs w:val="22"/>
        </w:rPr>
        <w:t xml:space="preserve"> </w:t>
      </w:r>
    </w:p>
    <w:p w:rsidR="00D20C61" w:rsidRDefault="006740D5" w:rsidP="00C07D2B">
      <w:pPr>
        <w:spacing w:line="300" w:lineRule="atLeast"/>
        <w:ind w:right="56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Vor </w:t>
      </w:r>
      <w:r w:rsidR="00C967F3">
        <w:rPr>
          <w:rFonts w:ascii="Arial" w:hAnsi="Arial"/>
          <w:sz w:val="22"/>
          <w:szCs w:val="22"/>
        </w:rPr>
        <w:t xml:space="preserve">Prof. </w:t>
      </w:r>
      <w:r>
        <w:rPr>
          <w:rFonts w:ascii="Arial" w:hAnsi="Arial"/>
          <w:sz w:val="22"/>
          <w:szCs w:val="22"/>
        </w:rPr>
        <w:t xml:space="preserve">Tibi </w:t>
      </w:r>
      <w:r w:rsidR="008C126B">
        <w:rPr>
          <w:rFonts w:ascii="Arial" w:hAnsi="Arial"/>
          <w:sz w:val="22"/>
          <w:szCs w:val="22"/>
        </w:rPr>
        <w:t xml:space="preserve">wurden </w:t>
      </w:r>
      <w:r w:rsidR="00564083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e</w:t>
      </w:r>
      <w:r w:rsidR="00564083">
        <w:rPr>
          <w:rFonts w:ascii="Arial" w:hAnsi="Arial"/>
          <w:sz w:val="22"/>
          <w:szCs w:val="22"/>
        </w:rPr>
        <w:t xml:space="preserve">r Rat der Wirtschaftsweisen </w:t>
      </w:r>
      <w:r>
        <w:rPr>
          <w:rFonts w:ascii="Arial" w:hAnsi="Arial"/>
          <w:sz w:val="22"/>
          <w:szCs w:val="22"/>
        </w:rPr>
        <w:t>(2018), Dr. h.c. Frank-Jürgen Weise (</w:t>
      </w:r>
      <w:r w:rsidR="005750E6">
        <w:rPr>
          <w:rFonts w:ascii="Arial" w:hAnsi="Arial"/>
          <w:sz w:val="22"/>
          <w:szCs w:val="22"/>
        </w:rPr>
        <w:t xml:space="preserve">2016), </w:t>
      </w:r>
      <w:r w:rsidR="008C126B">
        <w:rPr>
          <w:rFonts w:ascii="Arial" w:hAnsi="Arial"/>
          <w:sz w:val="22"/>
          <w:szCs w:val="22"/>
        </w:rPr>
        <w:t xml:space="preserve">Dr. Nicola Leibinger-Kammüller (2015), Jean-Claude Juncker (2014), Prof. Paul Kirchhof (2011), </w:t>
      </w:r>
      <w:r w:rsidR="00F702F7">
        <w:rPr>
          <w:rFonts w:ascii="Arial" w:hAnsi="Arial"/>
          <w:sz w:val="22"/>
          <w:szCs w:val="22"/>
        </w:rPr>
        <w:t xml:space="preserve">Bischof </w:t>
      </w:r>
      <w:r w:rsidR="008C126B">
        <w:rPr>
          <w:rFonts w:ascii="Arial" w:hAnsi="Arial"/>
          <w:sz w:val="22"/>
          <w:szCs w:val="22"/>
        </w:rPr>
        <w:t>Dr. Wolfgang Huber (2009) und Prof. Nobert Walter (2008) als Vordenker ausgezeic</w:t>
      </w:r>
      <w:r w:rsidR="00F702F7">
        <w:rPr>
          <w:rFonts w:ascii="Arial" w:hAnsi="Arial"/>
          <w:sz w:val="22"/>
          <w:szCs w:val="22"/>
        </w:rPr>
        <w:t xml:space="preserve">hnet. </w:t>
      </w:r>
      <w:r w:rsidR="008C126B">
        <w:rPr>
          <w:rFonts w:ascii="Arial" w:hAnsi="Arial"/>
          <w:sz w:val="22"/>
          <w:szCs w:val="22"/>
        </w:rPr>
        <w:t>Das Preisgeld in Höhe von 10.000 Euro ist zur Unterstützung einer karitativen Initiative bestimmt</w:t>
      </w:r>
      <w:r w:rsidR="005750E6">
        <w:rPr>
          <w:rFonts w:ascii="Arial" w:hAnsi="Arial"/>
          <w:sz w:val="22"/>
          <w:szCs w:val="22"/>
        </w:rPr>
        <w:t>, die der Preisträger auswählt</w:t>
      </w:r>
      <w:r w:rsidR="008C126B">
        <w:rPr>
          <w:rFonts w:ascii="Arial" w:hAnsi="Arial"/>
          <w:sz w:val="22"/>
          <w:szCs w:val="22"/>
        </w:rPr>
        <w:t xml:space="preserve">. </w:t>
      </w:r>
    </w:p>
    <w:p w:rsidR="00C07D2B" w:rsidRDefault="00C07D2B" w:rsidP="00C07D2B">
      <w:pPr>
        <w:spacing w:line="300" w:lineRule="atLeast"/>
        <w:ind w:right="561"/>
        <w:rPr>
          <w:rFonts w:ascii="Arial" w:hAnsi="Arial"/>
          <w:sz w:val="22"/>
          <w:szCs w:val="22"/>
        </w:rPr>
      </w:pPr>
    </w:p>
    <w:p w:rsidR="00D20C61" w:rsidRDefault="008C126B">
      <w:pPr>
        <w:pStyle w:val="Times11156"/>
        <w:spacing w:before="0"/>
        <w:ind w:right="56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Das </w:t>
      </w:r>
      <w:r>
        <w:rPr>
          <w:rFonts w:ascii="Arial" w:hAnsi="Arial"/>
          <w:b/>
          <w:bCs/>
          <w:sz w:val="16"/>
          <w:szCs w:val="16"/>
          <w:u w:val="single"/>
        </w:rPr>
        <w:t>VORDENKER FORUM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ist eine </w:t>
      </w:r>
      <w:r w:rsidR="004F58FE">
        <w:rPr>
          <w:rFonts w:ascii="Arial" w:hAnsi="Arial"/>
          <w:sz w:val="16"/>
          <w:szCs w:val="16"/>
        </w:rPr>
        <w:t>R</w:t>
      </w:r>
      <w:r>
        <w:rPr>
          <w:rFonts w:ascii="Arial" w:hAnsi="Arial"/>
          <w:sz w:val="16"/>
          <w:szCs w:val="16"/>
        </w:rPr>
        <w:t xml:space="preserve">eihe der Finanzberatungsgesellschaft Plansecur. </w:t>
      </w:r>
      <w:r w:rsidR="005750E6">
        <w:rPr>
          <w:rFonts w:ascii="Arial" w:hAnsi="Arial"/>
          <w:sz w:val="16"/>
          <w:szCs w:val="16"/>
        </w:rPr>
        <w:t xml:space="preserve">2019 geht die Veranstaltung in die achte Auflage. </w:t>
      </w:r>
    </w:p>
    <w:p w:rsidR="00D20C61" w:rsidRDefault="008C126B">
      <w:pPr>
        <w:pStyle w:val="Times11156"/>
        <w:spacing w:before="0"/>
        <w:ind w:right="563"/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>Pressekontakt Plansecur:</w:t>
      </w:r>
      <w:r w:rsidR="00634314" w:rsidRPr="00634314">
        <w:rPr>
          <w:rFonts w:ascii="Arial" w:hAnsi="Arial"/>
          <w:bCs/>
          <w:sz w:val="16"/>
          <w:szCs w:val="16"/>
        </w:rPr>
        <w:t xml:space="preserve"> </w:t>
      </w:r>
      <w:r w:rsidR="00634314" w:rsidRPr="00634314">
        <w:rPr>
          <w:rFonts w:ascii="Arial" w:hAnsi="Arial"/>
          <w:sz w:val="16"/>
          <w:szCs w:val="16"/>
        </w:rPr>
        <w:t>presse@plansecur.de</w:t>
      </w:r>
      <w:r w:rsidR="00634314">
        <w:rPr>
          <w:rFonts w:ascii="Arial" w:hAnsi="Arial"/>
          <w:sz w:val="16"/>
          <w:szCs w:val="16"/>
        </w:rPr>
        <w:t>, Fon: 05 61 / 93 55 262</w:t>
      </w:r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</w:p>
    <w:p w:rsidR="00D20C61" w:rsidRDefault="008C126B">
      <w:pPr>
        <w:pStyle w:val="Times11156"/>
        <w:spacing w:before="0"/>
        <w:ind w:right="563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Zur Internetseite </w:t>
      </w:r>
      <w:r w:rsidR="005750E6">
        <w:rPr>
          <w:rFonts w:ascii="Arial" w:hAnsi="Arial"/>
          <w:b/>
          <w:bCs/>
          <w:sz w:val="16"/>
          <w:szCs w:val="16"/>
          <w:u w:val="single"/>
        </w:rPr>
        <w:t>von Bassam Tibi</w:t>
      </w:r>
      <w:r>
        <w:rPr>
          <w:rFonts w:ascii="Arial" w:hAnsi="Arial"/>
          <w:b/>
          <w:bCs/>
          <w:sz w:val="16"/>
          <w:szCs w:val="16"/>
          <w:u w:val="single"/>
        </w:rPr>
        <w:t>:</w:t>
      </w:r>
      <w:r w:rsidR="005750E6">
        <w:rPr>
          <w:rFonts w:ascii="Arial" w:hAnsi="Arial"/>
          <w:sz w:val="16"/>
          <w:szCs w:val="16"/>
        </w:rPr>
        <w:t xml:space="preserve"> www.bassamtibi.de</w:t>
      </w:r>
    </w:p>
    <w:sectPr w:rsidR="00D20C61">
      <w:headerReference w:type="default" r:id="rId9"/>
      <w:pgSz w:w="11900" w:h="16840"/>
      <w:pgMar w:top="1418" w:right="1106" w:bottom="89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9A" w:rsidRDefault="004F009A">
      <w:r>
        <w:separator/>
      </w:r>
    </w:p>
  </w:endnote>
  <w:endnote w:type="continuationSeparator" w:id="0">
    <w:p w:rsidR="004F009A" w:rsidRDefault="004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9A" w:rsidRDefault="004F009A">
      <w:r>
        <w:separator/>
      </w:r>
    </w:p>
  </w:footnote>
  <w:footnote w:type="continuationSeparator" w:id="0">
    <w:p w:rsidR="004F009A" w:rsidRDefault="004F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61" w:rsidRDefault="008C126B">
    <w:pPr>
      <w:pStyle w:val="Kopfzeile"/>
    </w:pPr>
    <w:r>
      <w:t xml:space="preserve">                                                                                                                  </w:t>
    </w:r>
    <w:r>
      <w:rPr>
        <w:rFonts w:ascii="Verdana" w:hAnsi="Verdana"/>
      </w:rPr>
      <w:t xml:space="preserve"> </w:t>
    </w:r>
    <w:r>
      <w:rPr>
        <w:rFonts w:ascii="Verdana" w:eastAsia="Verdana" w:hAnsi="Verdana" w:cs="Verdana"/>
        <w:noProof/>
      </w:rPr>
      <w:drawing>
        <wp:inline distT="0" distB="0" distL="0" distR="0" wp14:anchorId="07B419F5" wp14:editId="23547524">
          <wp:extent cx="1242205" cy="573325"/>
          <wp:effectExtent l="0" t="0" r="0" b="0"/>
          <wp:docPr id="1073741825" name="officeArt object" descr="Vordenker_Forum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ordenker_Forum_Logo" descr="Vordenker_Forum_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205" cy="573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0C61"/>
    <w:rsid w:val="000222E9"/>
    <w:rsid w:val="00117E16"/>
    <w:rsid w:val="00184A07"/>
    <w:rsid w:val="001B6EB8"/>
    <w:rsid w:val="001F3F93"/>
    <w:rsid w:val="00272BD7"/>
    <w:rsid w:val="002A528C"/>
    <w:rsid w:val="004B2B40"/>
    <w:rsid w:val="004F009A"/>
    <w:rsid w:val="004F58FE"/>
    <w:rsid w:val="00564083"/>
    <w:rsid w:val="005750E6"/>
    <w:rsid w:val="00634314"/>
    <w:rsid w:val="00654F72"/>
    <w:rsid w:val="006740D5"/>
    <w:rsid w:val="006747CA"/>
    <w:rsid w:val="007023A7"/>
    <w:rsid w:val="00842D98"/>
    <w:rsid w:val="008B0708"/>
    <w:rsid w:val="008C126B"/>
    <w:rsid w:val="009719F4"/>
    <w:rsid w:val="009E06D8"/>
    <w:rsid w:val="009E56D8"/>
    <w:rsid w:val="00A36B84"/>
    <w:rsid w:val="00A43194"/>
    <w:rsid w:val="00B205C2"/>
    <w:rsid w:val="00BB39DD"/>
    <w:rsid w:val="00BD5254"/>
    <w:rsid w:val="00C07D2B"/>
    <w:rsid w:val="00C332FE"/>
    <w:rsid w:val="00C967F3"/>
    <w:rsid w:val="00CA7B6F"/>
    <w:rsid w:val="00CE3188"/>
    <w:rsid w:val="00CF6662"/>
    <w:rsid w:val="00D20C61"/>
    <w:rsid w:val="00D271DA"/>
    <w:rsid w:val="00DB1C10"/>
    <w:rsid w:val="00DD74C2"/>
    <w:rsid w:val="00F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xtkrper">
    <w:name w:val="Body Text"/>
    <w:pPr>
      <w:spacing w:line="740" w:lineRule="exact"/>
    </w:pPr>
    <w:rPr>
      <w:rFonts w:ascii="Arial" w:hAnsi="Arial" w:cs="Arial Unicode MS"/>
      <w:b/>
      <w:bCs/>
      <w:color w:val="000000"/>
      <w:sz w:val="66"/>
      <w:szCs w:val="66"/>
      <w:u w:color="000000"/>
    </w:rPr>
  </w:style>
  <w:style w:type="paragraph" w:customStyle="1" w:styleId="Times11156">
    <w:name w:val="Times/11/15/6"/>
    <w:pPr>
      <w:spacing w:before="120" w:line="300" w:lineRule="exact"/>
    </w:pPr>
    <w:rPr>
      <w:rFonts w:cs="Arial Unicode MS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2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26B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xtkrper">
    <w:name w:val="Body Text"/>
    <w:pPr>
      <w:spacing w:line="740" w:lineRule="exact"/>
    </w:pPr>
    <w:rPr>
      <w:rFonts w:ascii="Arial" w:hAnsi="Arial" w:cs="Arial Unicode MS"/>
      <w:b/>
      <w:bCs/>
      <w:color w:val="000000"/>
      <w:sz w:val="66"/>
      <w:szCs w:val="66"/>
      <w:u w:color="000000"/>
    </w:rPr>
  </w:style>
  <w:style w:type="paragraph" w:customStyle="1" w:styleId="Times11156">
    <w:name w:val="Times/11/15/6"/>
    <w:pPr>
      <w:spacing w:before="120" w:line="300" w:lineRule="exact"/>
    </w:pPr>
    <w:rPr>
      <w:rFonts w:cs="Arial Unicode MS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2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26B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Euro-Isl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Leitkult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Preilowski, Volker</dc:creator>
  <cp:lastModifiedBy>Preilowski, Volker</cp:lastModifiedBy>
  <cp:revision>3</cp:revision>
  <cp:lastPrinted>2019-04-01T13:55:00Z</cp:lastPrinted>
  <dcterms:created xsi:type="dcterms:W3CDTF">2019-04-05T11:56:00Z</dcterms:created>
  <dcterms:modified xsi:type="dcterms:W3CDTF">2019-04-05T11:57:00Z</dcterms:modified>
</cp:coreProperties>
</file>